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23" w:rsidRDefault="00B714CD" w:rsidP="008D14DC">
      <w:pPr>
        <w:jc w:val="center"/>
      </w:pPr>
      <w:r>
        <w:t>Specyfikacja techniczna</w:t>
      </w:r>
    </w:p>
    <w:p w:rsidR="00B714CD" w:rsidRDefault="002979F2" w:rsidP="00B714CD">
      <w:r>
        <w:t xml:space="preserve">Zadanie </w:t>
      </w:r>
      <w:r w:rsidR="007F14A4">
        <w:t>2</w:t>
      </w:r>
      <w:r w:rsidR="008D14DC">
        <w:t>:</w:t>
      </w:r>
      <w:r w:rsidR="007F14A4">
        <w:t xml:space="preserve"> Urządzenia peryferyjne (mysz komputerowa – 3 szt., klawiatura komputerowa – 3 szt.)</w:t>
      </w:r>
    </w:p>
    <w:p w:rsidR="007F14A4" w:rsidRDefault="007F14A4" w:rsidP="00B714CD">
      <w:r>
        <w:t>W tym:</w:t>
      </w:r>
    </w:p>
    <w:p w:rsidR="007F14A4" w:rsidRDefault="007F14A4" w:rsidP="00B714CD">
      <w:r>
        <w:t>Mysz komputerowa dla Wydawnictwa – 2 szt.</w:t>
      </w:r>
    </w:p>
    <w:p w:rsidR="00B714CD" w:rsidRDefault="00B714CD" w:rsidP="00B714CD">
      <w:r>
        <w:t>Producent/model</w:t>
      </w:r>
      <w:r w:rsidR="007F14A4">
        <w:t xml:space="preserve"> myszy komputerowej </w:t>
      </w:r>
      <w:r w:rsidR="002979F2">
        <w:t xml:space="preserve"> </w:t>
      </w:r>
      <w:r w:rsidR="0017073F">
        <w:t>(</w:t>
      </w:r>
      <w:r w:rsidR="007F14A4">
        <w:t>2</w:t>
      </w:r>
      <w:r w:rsidR="002979F2">
        <w:t xml:space="preserve"> szt.</w:t>
      </w:r>
      <w:r w:rsidR="0017073F">
        <w:t>)</w:t>
      </w:r>
      <w:r>
        <w:t>:</w:t>
      </w:r>
      <w:r w:rsidR="002979F2">
        <w:t xml:space="preserve"> </w:t>
      </w:r>
      <w:r>
        <w:t>……………………………………………………………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2979F2" w:rsidRPr="00631FCD" w:rsidTr="00D863FD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979F2" w:rsidRPr="002979F2" w:rsidRDefault="002979F2" w:rsidP="002979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979F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979F2" w:rsidRPr="002979F2" w:rsidRDefault="002979F2" w:rsidP="002979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979F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79F2" w:rsidRPr="002979F2" w:rsidRDefault="002979F2" w:rsidP="002979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979F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2979F2" w:rsidRPr="00631FCD" w:rsidTr="00FE638C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Mysz komputerowa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11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11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Ślizgacze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teflonowe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11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80 g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1,8 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17073F" w:rsidRDefault="0017073F" w:rsidP="00B714CD"/>
    <w:p w:rsidR="007F14A4" w:rsidRDefault="007F14A4" w:rsidP="00B714CD">
      <w:r>
        <w:t xml:space="preserve">Mysz komputerowa bezprzewodowa dla Sekretariatu </w:t>
      </w:r>
      <w:r w:rsidR="00024ABA">
        <w:t>Kanclerza – 1 szt.</w:t>
      </w:r>
    </w:p>
    <w:p w:rsidR="002979F2" w:rsidRDefault="002979F2" w:rsidP="00B714CD">
      <w:r>
        <w:t xml:space="preserve">Producent/model myszy komputerowej bezprzewodowej </w:t>
      </w:r>
      <w:r w:rsidR="0017073F">
        <w:t>(</w:t>
      </w:r>
      <w:r w:rsidR="007F14A4">
        <w:t>1</w:t>
      </w:r>
      <w:r>
        <w:t xml:space="preserve"> szt.</w:t>
      </w:r>
      <w:r w:rsidR="0017073F">
        <w:t>)</w:t>
      </w:r>
      <w:r>
        <w:t>:……………………………………</w:t>
      </w:r>
      <w:r w:rsidR="0017073F">
        <w:t>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130"/>
        <w:gridCol w:w="2905"/>
      </w:tblGrid>
      <w:tr w:rsidR="00D863FD" w:rsidRPr="00631FCD" w:rsidTr="00D863FD">
        <w:trPr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63FD" w:rsidRPr="00D863FD" w:rsidRDefault="00D863FD" w:rsidP="00D86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863F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63FD" w:rsidRPr="00D863FD" w:rsidRDefault="00D863FD" w:rsidP="00D86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863F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3FD" w:rsidRPr="00D863FD" w:rsidRDefault="00D863FD" w:rsidP="00D86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863F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D863FD" w:rsidRPr="00631FCD" w:rsidTr="00FE638C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Mysz komputerowa bezprzewodowa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114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114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1200dpi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 m.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Odbiornik </w:t>
            </w:r>
            <w:proofErr w:type="spellStart"/>
            <w:r>
              <w:rPr>
                <w:sz w:val="18"/>
                <w:szCs w:val="18"/>
              </w:rPr>
              <w:t>nano</w:t>
            </w:r>
            <w:proofErr w:type="spellEnd"/>
            <w:r>
              <w:rPr>
                <w:sz w:val="18"/>
                <w:szCs w:val="18"/>
              </w:rPr>
              <w:t>, wyłącznik, baterie lub akumulatory w zestawie dołączone do urządzenia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Dla lewo -i praworęcznych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024ABA" w:rsidRDefault="00024ABA" w:rsidP="00B714CD">
      <w:r>
        <w:t>Klawiatura komputerowa dla Domu Studenta „Skrzat” – 2 szt.</w:t>
      </w:r>
    </w:p>
    <w:p w:rsidR="00024ABA" w:rsidRDefault="00024ABA" w:rsidP="00024ABA">
      <w:r>
        <w:t>Producent/model klawiatury komputerowej (2 szt.):………………………………………………………………………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2694"/>
        <w:gridCol w:w="2907"/>
      </w:tblGrid>
      <w:tr w:rsidR="00024ABA" w:rsidTr="00A04F51">
        <w:trPr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24ABA" w:rsidRPr="00741ED1" w:rsidRDefault="00024ABA" w:rsidP="00A04F5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41ED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24ABA" w:rsidRPr="00741ED1" w:rsidRDefault="00024ABA" w:rsidP="00A04F5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41ED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24ABA" w:rsidRPr="00741ED1" w:rsidRDefault="00024ABA" w:rsidP="00A04F5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41ED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24ABA" w:rsidTr="00A04F51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Klawiatura komputerowa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24ABA" w:rsidTr="00A04F51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przewodowa, płaska z klasycznym układem klawiszy, niski skok klawiszy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24ABA" w:rsidTr="00A04F51">
        <w:trPr>
          <w:cantSplit/>
          <w:trHeight w:val="70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24ABA" w:rsidTr="00A04F51">
        <w:trPr>
          <w:cantSplit/>
          <w:trHeight w:val="128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24ABA" w:rsidTr="00A04F51">
        <w:trPr>
          <w:cantSplit/>
          <w:trHeight w:val="70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Gwarancja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BA" w:rsidRDefault="00024ABA" w:rsidP="00A04F5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024ABA" w:rsidRDefault="00024ABA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14DC" w:rsidRDefault="008D14DC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14DC" w:rsidRDefault="008D14DC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14DC" w:rsidRDefault="008D14DC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14DC" w:rsidRDefault="008D14DC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14DC" w:rsidRDefault="008D14DC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ABA" w:rsidRDefault="00024ABA" w:rsidP="008D14DC">
      <w:pPr>
        <w:pStyle w:val="Tekstpodstawowy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Klawiatura komputerowa dla </w:t>
      </w:r>
      <w:bookmarkStart w:id="0" w:name="_GoBack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Wydawnictwa – 1 szt.</w:t>
      </w:r>
    </w:p>
    <w:p w:rsidR="00024ABA" w:rsidRDefault="00024ABA" w:rsidP="008D14DC">
      <w:pPr>
        <w:pStyle w:val="Tekstpodstawowy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Producent/model klawiatury komputerowej (1 szt.)…………………………………………………………………….</w:t>
      </w:r>
    </w:p>
    <w:bookmarkEnd w:id="0"/>
    <w:p w:rsidR="00024ABA" w:rsidRDefault="00024ABA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3925"/>
        <w:gridCol w:w="2696"/>
        <w:gridCol w:w="2907"/>
      </w:tblGrid>
      <w:tr w:rsidR="00024ABA" w:rsidTr="00024ABA">
        <w:trPr>
          <w:trHeight w:hRule="exact" w:val="254"/>
        </w:trPr>
        <w:tc>
          <w:tcPr>
            <w:tcW w:w="3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024ABA" w:rsidRPr="00024ABA" w:rsidRDefault="00024ABA" w:rsidP="00024ABA">
            <w:pPr>
              <w:pStyle w:val="TableParagraph"/>
              <w:spacing w:line="218" w:lineRule="exact"/>
              <w:ind w:left="105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24ABA">
              <w:rPr>
                <w:rFonts w:ascii="Calibri"/>
                <w:b/>
                <w:spacing w:val="-1"/>
                <w:sz w:val="18"/>
              </w:rPr>
              <w:t>Cecha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024ABA" w:rsidRPr="00024ABA" w:rsidRDefault="00024ABA" w:rsidP="00024ABA">
            <w:pPr>
              <w:pStyle w:val="TableParagraph"/>
              <w:spacing w:line="218" w:lineRule="exact"/>
              <w:ind w:left="104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24ABA">
              <w:rPr>
                <w:rFonts w:ascii="Calibri"/>
                <w:b/>
                <w:spacing w:val="-1"/>
                <w:sz w:val="18"/>
              </w:rPr>
              <w:t>wymagane</w:t>
            </w:r>
            <w:proofErr w:type="spellEnd"/>
            <w:r w:rsidRPr="00024ABA">
              <w:rPr>
                <w:rFonts w:ascii="Calibri"/>
                <w:b/>
                <w:spacing w:val="-17"/>
                <w:sz w:val="18"/>
              </w:rPr>
              <w:t xml:space="preserve"> </w:t>
            </w:r>
            <w:proofErr w:type="spellStart"/>
            <w:r w:rsidRPr="00024ABA">
              <w:rPr>
                <w:rFonts w:ascii="Calibri"/>
                <w:b/>
                <w:spacing w:val="-1"/>
                <w:sz w:val="18"/>
              </w:rPr>
              <w:t>parametry</w:t>
            </w:r>
            <w:proofErr w:type="spellEnd"/>
          </w:p>
        </w:tc>
        <w:tc>
          <w:tcPr>
            <w:tcW w:w="2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024ABA" w:rsidRPr="00024ABA" w:rsidRDefault="00024ABA" w:rsidP="00024ABA">
            <w:pPr>
              <w:pStyle w:val="TableParagraph"/>
              <w:spacing w:line="242" w:lineRule="exact"/>
              <w:ind w:left="10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024ABA">
              <w:rPr>
                <w:rFonts w:ascii="Calibri" w:hAnsi="Calibri"/>
                <w:b/>
                <w:spacing w:val="-1"/>
                <w:sz w:val="20"/>
              </w:rPr>
              <w:t>parametry</w:t>
            </w:r>
            <w:proofErr w:type="spellEnd"/>
            <w:r w:rsidRPr="00024ABA">
              <w:rPr>
                <w:rFonts w:ascii="Calibri" w:hAnsi="Calibri"/>
                <w:b/>
                <w:spacing w:val="-12"/>
                <w:sz w:val="20"/>
              </w:rPr>
              <w:t xml:space="preserve"> </w:t>
            </w:r>
            <w:proofErr w:type="spellStart"/>
            <w:r w:rsidRPr="00024ABA">
              <w:rPr>
                <w:rFonts w:ascii="Calibri" w:hAnsi="Calibri"/>
                <w:b/>
                <w:sz w:val="20"/>
              </w:rPr>
              <w:t>oferowanego</w:t>
            </w:r>
            <w:proofErr w:type="spellEnd"/>
            <w:r w:rsidRPr="00024ABA">
              <w:rPr>
                <w:rFonts w:ascii="Calibri" w:hAnsi="Calibri"/>
                <w:b/>
                <w:spacing w:val="-13"/>
                <w:sz w:val="20"/>
              </w:rPr>
              <w:t xml:space="preserve"> </w:t>
            </w:r>
            <w:proofErr w:type="spellStart"/>
            <w:r w:rsidRPr="00024ABA">
              <w:rPr>
                <w:rFonts w:ascii="Calibri" w:hAnsi="Calibri"/>
                <w:b/>
                <w:sz w:val="20"/>
              </w:rPr>
              <w:t>sprzętu</w:t>
            </w:r>
            <w:proofErr w:type="spellEnd"/>
          </w:p>
        </w:tc>
      </w:tr>
      <w:tr w:rsidR="00024ABA" w:rsidTr="00A04F51">
        <w:trPr>
          <w:trHeight w:hRule="exact" w:val="230"/>
        </w:trPr>
        <w:tc>
          <w:tcPr>
            <w:tcW w:w="3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8" w:lineRule="exact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rodzaj</w:t>
            </w:r>
            <w:proofErr w:type="spellEnd"/>
            <w:r>
              <w:rPr>
                <w:rFonts w:ascii="Calibri" w:hAnsi="Calibri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urządzenia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Klawiatura</w:t>
            </w:r>
            <w:proofErr w:type="spellEnd"/>
            <w:r>
              <w:rPr>
                <w:rFonts w:ascii="Calibri"/>
                <w:spacing w:val="-11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komputerowa</w:t>
            </w:r>
            <w:proofErr w:type="spellEnd"/>
          </w:p>
        </w:tc>
        <w:tc>
          <w:tcPr>
            <w:tcW w:w="2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/>
        </w:tc>
      </w:tr>
      <w:tr w:rsidR="00024ABA" w:rsidRPr="00ED2C75" w:rsidTr="00A04F51">
        <w:trPr>
          <w:trHeight w:hRule="exact" w:val="670"/>
        </w:trPr>
        <w:tc>
          <w:tcPr>
            <w:tcW w:w="3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8" w:lineRule="exact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rodzaj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klawiatury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Pr="00ED2C75" w:rsidRDefault="00024ABA" w:rsidP="00A04F51">
            <w:pPr>
              <w:pStyle w:val="TableParagraph"/>
              <w:ind w:left="104" w:right="102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>przewodowa,</w:t>
            </w:r>
            <w:r w:rsidRPr="00ED2C75">
              <w:rPr>
                <w:rFonts w:ascii="Calibri" w:hAnsi="Calibri"/>
                <w:sz w:val="18"/>
                <w:lang w:val="pl-PL"/>
              </w:rPr>
              <w:t xml:space="preserve"> </w:t>
            </w: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>płaska</w:t>
            </w:r>
            <w:r w:rsidRPr="00ED2C75">
              <w:rPr>
                <w:rFonts w:ascii="Calibri" w:hAnsi="Calibri"/>
                <w:sz w:val="18"/>
                <w:lang w:val="pl-PL"/>
              </w:rPr>
              <w:t xml:space="preserve"> z </w:t>
            </w: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>klasycznym</w:t>
            </w:r>
            <w:r w:rsidRPr="00ED2C75">
              <w:rPr>
                <w:rFonts w:ascii="Calibri" w:hAnsi="Calibri"/>
                <w:spacing w:val="35"/>
                <w:sz w:val="18"/>
                <w:lang w:val="pl-PL"/>
              </w:rPr>
              <w:t xml:space="preserve"> </w:t>
            </w: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>układem</w:t>
            </w:r>
            <w:r w:rsidRPr="00ED2C75">
              <w:rPr>
                <w:rFonts w:ascii="Calibri" w:hAnsi="Calibri"/>
                <w:sz w:val="18"/>
                <w:lang w:val="pl-PL"/>
              </w:rPr>
              <w:t xml:space="preserve"> </w:t>
            </w: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>klawiszy,</w:t>
            </w:r>
            <w:r w:rsidRPr="00ED2C75">
              <w:rPr>
                <w:rFonts w:ascii="Calibri" w:hAnsi="Calibri"/>
                <w:sz w:val="18"/>
                <w:lang w:val="pl-PL"/>
              </w:rPr>
              <w:t xml:space="preserve"> </w:t>
            </w:r>
            <w:r w:rsidRPr="00ED2C75">
              <w:rPr>
                <w:rFonts w:ascii="Calibri" w:hAnsi="Calibri"/>
                <w:b/>
                <w:spacing w:val="-1"/>
                <w:sz w:val="18"/>
                <w:lang w:val="pl-PL"/>
              </w:rPr>
              <w:t>wysoki</w:t>
            </w: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 xml:space="preserve"> skok</w:t>
            </w:r>
            <w:r w:rsidRPr="00ED2C75">
              <w:rPr>
                <w:rFonts w:ascii="Calibri" w:hAnsi="Calibri"/>
                <w:spacing w:val="35"/>
                <w:sz w:val="18"/>
                <w:lang w:val="pl-PL"/>
              </w:rPr>
              <w:t xml:space="preserve"> </w:t>
            </w:r>
            <w:r w:rsidRPr="00ED2C75">
              <w:rPr>
                <w:rFonts w:ascii="Calibri" w:hAnsi="Calibri"/>
                <w:spacing w:val="-1"/>
                <w:sz w:val="18"/>
                <w:lang w:val="pl-PL"/>
              </w:rPr>
              <w:t>klawiszy</w:t>
            </w:r>
          </w:p>
        </w:tc>
        <w:tc>
          <w:tcPr>
            <w:tcW w:w="2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Pr="00ED2C75" w:rsidRDefault="00024ABA" w:rsidP="00A04F51">
            <w:pPr>
              <w:rPr>
                <w:lang w:val="pl-PL"/>
              </w:rPr>
            </w:pPr>
          </w:p>
        </w:tc>
      </w:tr>
      <w:tr w:rsidR="00024ABA" w:rsidTr="00A04F51">
        <w:trPr>
          <w:trHeight w:hRule="exact" w:val="228"/>
        </w:trPr>
        <w:tc>
          <w:tcPr>
            <w:tcW w:w="3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6" w:lineRule="exact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interfejsy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6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USB</w:t>
            </w:r>
          </w:p>
        </w:tc>
        <w:tc>
          <w:tcPr>
            <w:tcW w:w="2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/>
        </w:tc>
      </w:tr>
      <w:tr w:rsidR="00024ABA" w:rsidTr="00A04F51">
        <w:trPr>
          <w:trHeight w:hRule="exact" w:val="231"/>
        </w:trPr>
        <w:tc>
          <w:tcPr>
            <w:tcW w:w="3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before="1" w:line="218" w:lineRule="exact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Zasięg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before="1" w:line="218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Min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1,5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</w:t>
            </w:r>
          </w:p>
        </w:tc>
        <w:tc>
          <w:tcPr>
            <w:tcW w:w="2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/>
        </w:tc>
      </w:tr>
      <w:tr w:rsidR="00024ABA" w:rsidTr="00A04F51">
        <w:trPr>
          <w:trHeight w:hRule="exact" w:val="230"/>
        </w:trPr>
        <w:tc>
          <w:tcPr>
            <w:tcW w:w="3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8" w:lineRule="exact"/>
              <w:ind w:left="105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Gwarancja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 xml:space="preserve">Min </w:t>
            </w:r>
            <w:r>
              <w:rPr>
                <w:rFonts w:ascii="Calibri" w:hAnsi="Calibri"/>
                <w:sz w:val="18"/>
              </w:rPr>
              <w:t xml:space="preserve">24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miesiące</w:t>
            </w:r>
            <w:proofErr w:type="spellEnd"/>
          </w:p>
        </w:tc>
        <w:tc>
          <w:tcPr>
            <w:tcW w:w="2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4ABA" w:rsidRDefault="00024ABA" w:rsidP="00A04F51"/>
        </w:tc>
      </w:tr>
    </w:tbl>
    <w:p w:rsidR="00024ABA" w:rsidRDefault="00024ABA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ABA" w:rsidRDefault="00024ABA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ABA" w:rsidRDefault="00024ABA" w:rsidP="00024ABA">
      <w:pPr>
        <w:pStyle w:val="Tekstpodstawowy"/>
        <w:spacing w:line="24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ABA" w:rsidRDefault="00024ABA" w:rsidP="00024ABA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DF" w:rsidRDefault="00A17DDF" w:rsidP="00B714CD">
      <w:pPr>
        <w:spacing w:after="0" w:line="240" w:lineRule="auto"/>
      </w:pPr>
      <w:r>
        <w:separator/>
      </w:r>
    </w:p>
  </w:endnote>
  <w:endnote w:type="continuationSeparator" w:id="0">
    <w:p w:rsidR="00A17DDF" w:rsidRDefault="00A17DDF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DF" w:rsidRDefault="00A17DDF" w:rsidP="00B714CD">
      <w:pPr>
        <w:spacing w:after="0" w:line="240" w:lineRule="auto"/>
      </w:pPr>
      <w:r>
        <w:separator/>
      </w:r>
    </w:p>
  </w:footnote>
  <w:footnote w:type="continuationSeparator" w:id="0">
    <w:p w:rsidR="00A17DDF" w:rsidRDefault="00A17DDF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</w:t>
    </w:r>
    <w:r w:rsidR="00024ABA">
      <w:t>121</w:t>
    </w:r>
    <w:r>
      <w:t>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24ABA"/>
    <w:rsid w:val="000C6B9B"/>
    <w:rsid w:val="0017073F"/>
    <w:rsid w:val="002979F2"/>
    <w:rsid w:val="006D2C45"/>
    <w:rsid w:val="00741ED1"/>
    <w:rsid w:val="007C26E2"/>
    <w:rsid w:val="007F14A4"/>
    <w:rsid w:val="008D14DC"/>
    <w:rsid w:val="00933833"/>
    <w:rsid w:val="00A17DDF"/>
    <w:rsid w:val="00B714CD"/>
    <w:rsid w:val="00C67679"/>
    <w:rsid w:val="00D863FD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A734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024AB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24ABA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2018-06-22T09:31:00Z</dcterms:created>
  <dcterms:modified xsi:type="dcterms:W3CDTF">2018-10-24T13:14:00Z</dcterms:modified>
</cp:coreProperties>
</file>